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FC" w:rsidRDefault="005B290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-80010</wp:posOffset>
            </wp:positionV>
            <wp:extent cx="5779770" cy="6395720"/>
            <wp:effectExtent l="19050" t="0" r="0" b="0"/>
            <wp:wrapTight wrapText="bothSides">
              <wp:wrapPolygon edited="0">
                <wp:start x="-71" y="0"/>
                <wp:lineTo x="-71" y="21553"/>
                <wp:lineTo x="21572" y="21553"/>
                <wp:lineTo x="21572" y="0"/>
                <wp:lineTo x="-7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77" t="5119" r="31219" b="1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39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Pr="009800FC" w:rsidRDefault="009800FC" w:rsidP="009800FC"/>
    <w:p w:rsidR="009800FC" w:rsidRDefault="009800FC" w:rsidP="009800FC">
      <w:pPr>
        <w:rPr>
          <w:lang w:val="uk-UA"/>
        </w:rPr>
      </w:pPr>
    </w:p>
    <w:p w:rsidR="005F54F9" w:rsidRDefault="005F54F9" w:rsidP="009800FC">
      <w:pPr>
        <w:rPr>
          <w:lang w:val="uk-UA"/>
        </w:rPr>
      </w:pPr>
    </w:p>
    <w:p w:rsidR="005F54F9" w:rsidRDefault="005F54F9" w:rsidP="009800FC">
      <w:pPr>
        <w:rPr>
          <w:lang w:val="uk-UA"/>
        </w:rPr>
      </w:pPr>
    </w:p>
    <w:p w:rsidR="005F54F9" w:rsidRDefault="005F54F9" w:rsidP="009800FC">
      <w:pPr>
        <w:rPr>
          <w:lang w:val="uk-UA"/>
        </w:rPr>
      </w:pPr>
    </w:p>
    <w:p w:rsidR="005F54F9" w:rsidRDefault="005F54F9" w:rsidP="009800FC">
      <w:pPr>
        <w:rPr>
          <w:lang w:val="uk-UA"/>
        </w:rPr>
      </w:pPr>
    </w:p>
    <w:p w:rsidR="005F54F9" w:rsidRDefault="005F54F9" w:rsidP="009800FC">
      <w:pPr>
        <w:rPr>
          <w:lang w:val="uk-UA"/>
        </w:rPr>
      </w:pPr>
    </w:p>
    <w:p w:rsidR="005F54F9" w:rsidRPr="005F54F9" w:rsidRDefault="005F54F9" w:rsidP="009800FC">
      <w:pPr>
        <w:rPr>
          <w:lang w:val="uk-UA"/>
        </w:rPr>
      </w:pPr>
    </w:p>
    <w:p w:rsidR="009800FC" w:rsidRPr="009800FC" w:rsidRDefault="009800FC" w:rsidP="009800FC"/>
    <w:p w:rsidR="009800FC" w:rsidRPr="005F54F9" w:rsidRDefault="00C72D5D" w:rsidP="009800FC">
      <w:pPr>
        <w:rPr>
          <w:lang w:val="uk-UA"/>
        </w:rPr>
      </w:pPr>
      <w:r>
        <w:rPr>
          <w:lang w:val="uk-UA"/>
        </w:rPr>
        <w:t>Проведемо висоту трапеції</w:t>
      </w:r>
      <w:r w:rsidRPr="00C72D5D">
        <w:t xml:space="preserve"> </w:t>
      </w:r>
      <w:r>
        <w:rPr>
          <w:lang w:val="en-US"/>
        </w:rPr>
        <w:t>AE</w:t>
      </w:r>
      <w:r>
        <w:rPr>
          <w:lang w:val="uk-UA"/>
        </w:rPr>
        <w:t>, тоді радіус вписаного кола</w:t>
      </w:r>
      <w:r w:rsidR="005B2907">
        <w:rPr>
          <w:lang w:val="uk-UA"/>
        </w:rPr>
        <w:t xml:space="preserve"> ОН</w:t>
      </w:r>
      <w:r>
        <w:rPr>
          <w:lang w:val="uk-UA"/>
        </w:rPr>
        <w:t xml:space="preserve"> буде рівний половині висоти</w:t>
      </w:r>
      <w:r w:rsidRPr="00C72D5D">
        <w:t>.</w:t>
      </w:r>
      <w:r w:rsidR="009800FC">
        <w:rPr>
          <w:lang w:val="uk-UA"/>
        </w:rPr>
        <w:t xml:space="preserve">За властивістю описаного чотирикутника </w:t>
      </w:r>
      <w:r w:rsidR="009800FC">
        <w:rPr>
          <w:lang w:val="en-US"/>
        </w:rPr>
        <w:t>AB</w:t>
      </w:r>
      <w:r w:rsidR="009800FC" w:rsidRPr="009800FC">
        <w:t>+</w:t>
      </w:r>
      <w:r w:rsidR="009800FC">
        <w:rPr>
          <w:lang w:val="en-US"/>
        </w:rPr>
        <w:t>CD</w:t>
      </w:r>
      <w:r w:rsidR="009800FC" w:rsidRPr="009800FC">
        <w:t>=</w:t>
      </w:r>
      <w:r w:rsidR="009800FC">
        <w:rPr>
          <w:lang w:val="en-US"/>
        </w:rPr>
        <w:t>AD</w:t>
      </w:r>
      <w:r w:rsidR="009800FC" w:rsidRPr="009800FC">
        <w:t>+</w:t>
      </w:r>
      <w:r w:rsidR="009800FC">
        <w:rPr>
          <w:lang w:val="en-US"/>
        </w:rPr>
        <w:t>BC</w:t>
      </w:r>
      <w:r w:rsidR="009800FC">
        <w:rPr>
          <w:lang w:val="uk-UA"/>
        </w:rPr>
        <w:t>, а так як трапеція рівнобічна, то 2</w:t>
      </w:r>
      <w:r w:rsidR="009800FC">
        <w:rPr>
          <w:lang w:val="en-US"/>
        </w:rPr>
        <w:t>AD</w:t>
      </w:r>
      <w:r w:rsidR="009800FC" w:rsidRPr="009800FC">
        <w:t>=4+16</w:t>
      </w:r>
      <w:r>
        <w:rPr>
          <w:lang w:val="uk-UA"/>
        </w:rPr>
        <w:t>,а значить</w:t>
      </w:r>
      <w:r w:rsidRPr="00C72D5D">
        <w:t xml:space="preserve"> </w:t>
      </w:r>
      <w:r>
        <w:rPr>
          <w:lang w:val="en-US"/>
        </w:rPr>
        <w:t>AD</w:t>
      </w:r>
      <w:r>
        <w:rPr>
          <w:lang w:val="uk-UA"/>
        </w:rPr>
        <w:t xml:space="preserve">=10см. , а </w:t>
      </w:r>
      <w:r>
        <w:rPr>
          <w:lang w:val="en-US"/>
        </w:rPr>
        <w:t>DE</w:t>
      </w:r>
      <w:r w:rsidRPr="00C72D5D">
        <w:t>=(</w:t>
      </w:r>
      <w:r>
        <w:rPr>
          <w:lang w:val="en-US"/>
        </w:rPr>
        <w:t>DC</w:t>
      </w:r>
      <w:r w:rsidRPr="00C72D5D">
        <w:t>-</w:t>
      </w:r>
      <w:r>
        <w:rPr>
          <w:lang w:val="en-US"/>
        </w:rPr>
        <w:t>AB</w:t>
      </w:r>
      <w:r w:rsidRPr="00C72D5D">
        <w:t>):2=(16-4):2=6</w:t>
      </w:r>
      <w:r>
        <w:rPr>
          <w:lang w:val="uk-UA"/>
        </w:rPr>
        <w:t>см.  З трикутника</w:t>
      </w:r>
      <w:r w:rsidRPr="005F54F9">
        <w:t xml:space="preserve"> </w:t>
      </w:r>
      <w:r>
        <w:rPr>
          <w:lang w:val="en-US"/>
        </w:rPr>
        <w:t>AED</w:t>
      </w:r>
      <w:r>
        <w:rPr>
          <w:lang w:val="uk-UA"/>
        </w:rPr>
        <w:t xml:space="preserve"> за теоремою Піфагора маємо: </w:t>
      </w:r>
      <w:r w:rsidRPr="00C72D5D">
        <w:rPr>
          <w:position w:val="-8"/>
          <w:lang w:val="uk-UA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9.8pt" o:ole="">
            <v:imagedata r:id="rId5" o:title=""/>
          </v:shape>
          <o:OLEObject Type="Embed" ProgID="Equation.DSMT4" ShapeID="_x0000_i1025" DrawAspect="Content" ObjectID="_1517938061" r:id="rId6"/>
        </w:object>
      </w:r>
      <w:r w:rsidR="005F54F9">
        <w:rPr>
          <w:lang w:val="uk-UA"/>
        </w:rPr>
        <w:t xml:space="preserve">Отже радіус ЕК=4см. З прямокутного трикутника </w:t>
      </w:r>
      <w:r w:rsidR="005B2907">
        <w:rPr>
          <w:lang w:val="uk-UA"/>
        </w:rPr>
        <w:t>ОКН</w:t>
      </w:r>
      <w:r w:rsidR="005F54F9">
        <w:rPr>
          <w:lang w:val="uk-UA"/>
        </w:rPr>
        <w:t xml:space="preserve"> за теоремою Піфагора отримуємо:</w:t>
      </w:r>
      <w:r w:rsidR="005B2907" w:rsidRPr="005F54F9">
        <w:rPr>
          <w:position w:val="-4"/>
          <w:lang w:val="en-US"/>
        </w:rPr>
        <w:object w:dxaOrig="180" w:dyaOrig="279">
          <v:shape id="_x0000_i1027" type="#_x0000_t75" style="width:9pt;height:13.8pt" o:ole="">
            <v:imagedata r:id="rId7" o:title=""/>
          </v:shape>
          <o:OLEObject Type="Embed" ProgID="Equation.DSMT4" ShapeID="_x0000_i1027" DrawAspect="Content" ObjectID="_1517938062" r:id="rId8"/>
        </w:object>
      </w:r>
      <w:r w:rsidR="005B2907" w:rsidRPr="005F54F9">
        <w:rPr>
          <w:position w:val="-20"/>
          <w:lang w:val="en-US"/>
        </w:rPr>
        <w:object w:dxaOrig="3480" w:dyaOrig="600">
          <v:shape id="_x0000_i1026" type="#_x0000_t75" style="width:174pt;height:30pt" o:ole="">
            <v:imagedata r:id="rId9" o:title=""/>
          </v:shape>
          <o:OLEObject Type="Embed" ProgID="Equation.DSMT4" ShapeID="_x0000_i1026" DrawAspect="Content" ObjectID="_1517938063" r:id="rId10"/>
        </w:object>
      </w:r>
      <w:r w:rsidR="005F54F9">
        <w:rPr>
          <w:lang w:val="en-US"/>
        </w:rPr>
        <w:t>c</w:t>
      </w:r>
      <w:r w:rsidR="005F54F9">
        <w:rPr>
          <w:lang w:val="uk-UA"/>
        </w:rPr>
        <w:t>м.</w:t>
      </w:r>
    </w:p>
    <w:p w:rsidR="009800FC" w:rsidRPr="005B2907" w:rsidRDefault="005B2907" w:rsidP="009800FC">
      <w:pPr>
        <w:rPr>
          <w:lang w:val="uk-UA"/>
        </w:rPr>
      </w:pPr>
      <w:r w:rsidRPr="005B2907">
        <w:rPr>
          <w:b/>
          <w:i/>
          <w:lang w:val="uk-UA"/>
        </w:rPr>
        <w:t>Відповідь</w:t>
      </w:r>
      <w:r>
        <w:rPr>
          <w:lang w:val="uk-UA"/>
        </w:rPr>
        <w:t xml:space="preserve">. 6см. </w:t>
      </w:r>
    </w:p>
    <w:p w:rsidR="00B67A20" w:rsidRPr="009800FC" w:rsidRDefault="009800FC" w:rsidP="009800FC">
      <w:pPr>
        <w:tabs>
          <w:tab w:val="left" w:pos="1224"/>
        </w:tabs>
      </w:pPr>
      <w:r>
        <w:tab/>
      </w:r>
    </w:p>
    <w:sectPr w:rsidR="00B67A20" w:rsidRPr="009800FC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0FC"/>
    <w:rsid w:val="0024146F"/>
    <w:rsid w:val="00585E48"/>
    <w:rsid w:val="005B2907"/>
    <w:rsid w:val="005F54F9"/>
    <w:rsid w:val="009800FC"/>
    <w:rsid w:val="00B67A20"/>
    <w:rsid w:val="00C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98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2016-02-25T18:05:00Z</dcterms:created>
  <dcterms:modified xsi:type="dcterms:W3CDTF">2016-02-25T18:41:00Z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